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B16565">
        <w:rPr>
          <w:rFonts w:ascii="Times New Roman" w:hAnsi="Times New Roman" w:cs="Times New Roman"/>
          <w:sz w:val="28"/>
          <w:szCs w:val="28"/>
        </w:rPr>
        <w:t>Распоряжение средствами (частью средств) материнского капитала осуществляется в целях: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1) улучшения жилищных условий на территории Ленинградской области </w:t>
      </w:r>
      <w:r w:rsidRPr="00B16565">
        <w:rPr>
          <w:rFonts w:ascii="Times New Roman" w:hAnsi="Times New Roman" w:cs="Times New Roman"/>
          <w:sz w:val="28"/>
          <w:szCs w:val="28"/>
        </w:rPr>
        <w:br/>
        <w:t xml:space="preserve">(в том числе уплаты первоначального взноса и(или) погашения основного долга </w:t>
      </w:r>
      <w:r w:rsidRPr="00B16565">
        <w:rPr>
          <w:rFonts w:ascii="Times New Roman" w:hAnsi="Times New Roman" w:cs="Times New Roman"/>
          <w:sz w:val="28"/>
          <w:szCs w:val="28"/>
        </w:rPr>
        <w:br/>
        <w:t>и уплаты процентов по кредитам или займам на приобретение (строительство) жилого помещения, включая ипотечные кредиты, предоставленным гражданам по кредитному договору (договору займа), заключенному с организацией, в том числе кредитной организацией), включая ремонт, реконструкцию, инженерно-техническое обеспечение жилого помещения, приобретение земельных участков;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 w:rsidRPr="00B16565">
        <w:rPr>
          <w:rFonts w:ascii="Times New Roman" w:hAnsi="Times New Roman" w:cs="Times New Roman"/>
          <w:sz w:val="28"/>
          <w:szCs w:val="28"/>
        </w:rPr>
        <w:t xml:space="preserve">2) получения ребенком (детьми) образования (образовательных услуг) </w:t>
      </w:r>
      <w:r w:rsidRPr="00B16565">
        <w:rPr>
          <w:rFonts w:ascii="Times New Roman" w:hAnsi="Times New Roman" w:cs="Times New Roman"/>
          <w:sz w:val="28"/>
          <w:szCs w:val="28"/>
        </w:rPr>
        <w:br/>
        <w:t>и оплаты услуг по присмотру и уходу за детьми;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3) получения лицами, указанными в </w:t>
      </w:r>
      <w:hyperlink r:id="rId5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1.2. настоящего Порядка, профессионального образования, профессионального обучения </w:t>
      </w:r>
      <w:r w:rsidRPr="00B16565">
        <w:rPr>
          <w:rFonts w:ascii="Times New Roman" w:hAnsi="Times New Roman" w:cs="Times New Roman"/>
          <w:sz w:val="28"/>
          <w:szCs w:val="28"/>
        </w:rPr>
        <w:br/>
        <w:t>и дополнительного профессионального образования;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B16565">
        <w:rPr>
          <w:rFonts w:ascii="Times New Roman" w:hAnsi="Times New Roman" w:cs="Times New Roman"/>
          <w:sz w:val="28"/>
          <w:szCs w:val="28"/>
        </w:rPr>
        <w:t>4) получения ребенком (детьми) физкультурно-оздоровительных и(или) спортивных услуг, оказываемых физкультурно-спортивными организациями или индивидуальными п</w:t>
      </w:r>
      <w:bookmarkStart w:id="3" w:name="_GoBack"/>
      <w:bookmarkEnd w:id="3"/>
      <w:r w:rsidRPr="00B16565">
        <w:rPr>
          <w:rFonts w:ascii="Times New Roman" w:hAnsi="Times New Roman" w:cs="Times New Roman"/>
          <w:sz w:val="28"/>
          <w:szCs w:val="28"/>
        </w:rPr>
        <w:t xml:space="preserve">редпринимателями, осуществляющими деятельность </w:t>
      </w:r>
      <w:r w:rsidRPr="00B16565">
        <w:rPr>
          <w:rFonts w:ascii="Times New Roman" w:hAnsi="Times New Roman" w:cs="Times New Roman"/>
          <w:sz w:val="28"/>
          <w:szCs w:val="28"/>
        </w:rPr>
        <w:br/>
        <w:t>в области физической культуры и спорта в качестве основного вида деятельности, в том числе оказывающими физкультурно-оздоровительные услуги;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 w:rsidRPr="00B16565">
        <w:rPr>
          <w:rFonts w:ascii="Times New Roman" w:hAnsi="Times New Roman" w:cs="Times New Roman"/>
          <w:sz w:val="28"/>
          <w:szCs w:val="28"/>
        </w:rPr>
        <w:t>5) получения ребенком (детьми) платных медицинских услуг, в том числе приобретение дорогостоящих лекарственных препаратов для медицинского применения;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6) получения лицами, указанными в </w:t>
      </w:r>
      <w:hyperlink r:id="rId6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 настоящего Порядка, платных медицинских стоматологических и офтальмологических услуг;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"/>
      <w:bookmarkEnd w:id="5"/>
      <w:r w:rsidRPr="00B16565">
        <w:rPr>
          <w:rFonts w:ascii="Times New Roman" w:hAnsi="Times New Roman" w:cs="Times New Roman"/>
          <w:sz w:val="28"/>
          <w:szCs w:val="28"/>
        </w:rPr>
        <w:t xml:space="preserve">7) лечения, реабилитации и </w:t>
      </w:r>
      <w:proofErr w:type="spellStart"/>
      <w:r w:rsidRPr="00B1656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16565">
        <w:rPr>
          <w:rFonts w:ascii="Times New Roman" w:hAnsi="Times New Roman" w:cs="Times New Roman"/>
          <w:sz w:val="28"/>
          <w:szCs w:val="28"/>
        </w:rPr>
        <w:t xml:space="preserve"> ребенка-инвалида;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"/>
      <w:bookmarkEnd w:id="6"/>
      <w:r w:rsidRPr="00B16565">
        <w:rPr>
          <w:rFonts w:ascii="Times New Roman" w:hAnsi="Times New Roman" w:cs="Times New Roman"/>
          <w:sz w:val="28"/>
          <w:szCs w:val="28"/>
        </w:rPr>
        <w:t xml:space="preserve">8) приобретения санаторно-курортных путевок по медицинским показаниям и проезда к месту лечения ребенка (детей) и лиц, указанных в </w:t>
      </w:r>
      <w:hyperlink r:id="rId7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 настоящего Порядка, и обратно в пределах Российской Федерации;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 xml:space="preserve">9) приобретения транспортного средства (в том числе погашения основного долга и уплаты процентов по кредиту (займу) на приобретение транспортного средства) лицами, указанными в </w:t>
      </w:r>
      <w:hyperlink r:id="rId8" w:history="1">
        <w:r w:rsidRPr="00B1656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B16565">
        <w:rPr>
          <w:rFonts w:ascii="Times New Roman" w:hAnsi="Times New Roman" w:cs="Times New Roman"/>
          <w:sz w:val="28"/>
          <w:szCs w:val="28"/>
        </w:rPr>
        <w:t xml:space="preserve"> 1.2 настоящего Порядка;</w:t>
      </w:r>
    </w:p>
    <w:p w:rsidR="00656668" w:rsidRPr="00B16565" w:rsidRDefault="00656668" w:rsidP="00656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565">
        <w:rPr>
          <w:rFonts w:ascii="Times New Roman" w:hAnsi="Times New Roman" w:cs="Times New Roman"/>
          <w:sz w:val="28"/>
          <w:szCs w:val="28"/>
        </w:rPr>
        <w:t>10) приобретения сельскохозяйственных животных, пчел и птицы, сельскохозяйственной техники для личного подсобного хозяйства.</w:t>
      </w:r>
    </w:p>
    <w:p w:rsidR="00806A0C" w:rsidRPr="00656668" w:rsidRDefault="00806A0C" w:rsidP="00656668"/>
    <w:sectPr w:rsidR="00806A0C" w:rsidRPr="0065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225AA8"/>
    <w:rsid w:val="002869F3"/>
    <w:rsid w:val="002E2AF5"/>
    <w:rsid w:val="00510BBB"/>
    <w:rsid w:val="0055677F"/>
    <w:rsid w:val="005633FD"/>
    <w:rsid w:val="00573421"/>
    <w:rsid w:val="00615A57"/>
    <w:rsid w:val="00656668"/>
    <w:rsid w:val="00806A0C"/>
    <w:rsid w:val="008D7E57"/>
    <w:rsid w:val="00943E35"/>
    <w:rsid w:val="009D1BE9"/>
    <w:rsid w:val="00A907A8"/>
    <w:rsid w:val="00B16565"/>
    <w:rsid w:val="00CB77D1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0493&amp;dst=1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0493&amp;dst=100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90493&amp;dst=100202" TargetMode="External"/><Relationship Id="rId5" Type="http://schemas.openxmlformats.org/officeDocument/2006/relationships/hyperlink" Target="https://login.consultant.ru/link/?req=doc&amp;base=SPB&amp;n=290493&amp;dst=100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3</cp:revision>
  <dcterms:created xsi:type="dcterms:W3CDTF">2024-05-21T07:10:00Z</dcterms:created>
  <dcterms:modified xsi:type="dcterms:W3CDTF">2024-05-21T07:38:00Z</dcterms:modified>
</cp:coreProperties>
</file>